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0A2" w:rsidRPr="007350A2" w:rsidRDefault="007350A2" w:rsidP="00601AB7">
      <w:pPr>
        <w:tabs>
          <w:tab w:val="left" w:pos="1620"/>
          <w:tab w:val="left" w:pos="1800"/>
          <w:tab w:val="left" w:pos="1980"/>
        </w:tabs>
        <w:autoSpaceDE w:val="0"/>
        <w:autoSpaceDN w:val="0"/>
        <w:adjustRightInd w:val="0"/>
        <w:spacing w:before="120"/>
        <w:rPr>
          <w:rFonts w:ascii="Arial" w:hAnsi="Arial" w:cs="Arial"/>
          <w:b/>
          <w:bCs/>
          <w:color w:val="000000"/>
          <w:sz w:val="24"/>
          <w:szCs w:val="24"/>
          <w:lang w:val="en-GB" w:eastAsia="zh-CN"/>
        </w:rPr>
      </w:pPr>
      <w:r w:rsidRPr="007350A2">
        <w:rPr>
          <w:rFonts w:ascii="Arial" w:eastAsia="Batang" w:hAnsi="Arial" w:cs="Arial"/>
          <w:b/>
          <w:bCs/>
          <w:color w:val="000000"/>
          <w:sz w:val="24"/>
          <w:szCs w:val="24"/>
          <w:lang w:val="en-GB" w:eastAsia="ko-KR"/>
        </w:rPr>
        <w:t xml:space="preserve">Title: </w:t>
      </w:r>
      <w:r w:rsidR="00E97EC7">
        <w:rPr>
          <w:rFonts w:ascii="Arial" w:hAnsi="Arial" w:cs="Arial"/>
          <w:b/>
          <w:sz w:val="24"/>
          <w:szCs w:val="24"/>
          <w:lang w:val="en-GB" w:eastAsia="zh-CN"/>
        </w:rPr>
        <w:t>Key</w:t>
      </w:r>
      <w:r w:rsidR="008A2F36">
        <w:rPr>
          <w:rFonts w:ascii="Arial" w:hAnsi="Arial" w:cs="Arial"/>
          <w:b/>
          <w:sz w:val="24"/>
          <w:szCs w:val="24"/>
          <w:lang w:val="en-GB" w:eastAsia="zh-CN"/>
        </w:rPr>
        <w:t xml:space="preserve"> capabilities and issues to be addressed</w:t>
      </w:r>
      <w:r w:rsidR="00E05A6D">
        <w:rPr>
          <w:rFonts w:ascii="Arial" w:hAnsi="Arial" w:cs="Arial"/>
          <w:b/>
          <w:sz w:val="24"/>
          <w:szCs w:val="24"/>
          <w:lang w:val="en-GB" w:eastAsia="zh-CN"/>
        </w:rPr>
        <w:t xml:space="preserve"> </w:t>
      </w:r>
      <w:r w:rsidRPr="007350A2">
        <w:rPr>
          <w:rFonts w:ascii="Arial" w:hAnsi="Arial" w:cs="Arial"/>
          <w:b/>
          <w:sz w:val="24"/>
          <w:szCs w:val="24"/>
          <w:lang w:val="en-GB" w:eastAsia="zh-CN"/>
        </w:rPr>
        <w:t>for 5G</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Source:</w:t>
      </w:r>
      <w:r w:rsidRPr="00B77786">
        <w:rPr>
          <w:rFonts w:ascii="Arial" w:eastAsia="Batang" w:hAnsi="Arial" w:cs="Arial"/>
          <w:bCs/>
          <w:color w:val="000000"/>
          <w:sz w:val="24"/>
          <w:szCs w:val="24"/>
          <w:lang w:val="en-GB" w:eastAsia="ko-KR"/>
        </w:rPr>
        <w:t xml:space="preserve"> </w:t>
      </w:r>
      <w:r w:rsidRPr="007350A2">
        <w:rPr>
          <w:rFonts w:ascii="Arial" w:eastAsia="Batang" w:hAnsi="Arial" w:cs="Arial"/>
          <w:bCs/>
          <w:color w:val="000000"/>
          <w:sz w:val="24"/>
          <w:szCs w:val="24"/>
          <w:lang w:val="en-GB" w:eastAsia="ko-KR"/>
        </w:rPr>
        <w:t>NGMN Alliance</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To:</w:t>
      </w:r>
      <w:r w:rsidRPr="00B77786">
        <w:rPr>
          <w:rFonts w:ascii="Arial" w:eastAsia="Batang" w:hAnsi="Arial" w:cs="Arial"/>
          <w:bCs/>
          <w:color w:val="000000"/>
          <w:sz w:val="24"/>
          <w:szCs w:val="24"/>
          <w:lang w:val="en-GB" w:eastAsia="ko-KR"/>
        </w:rPr>
        <w:t xml:space="preserve"> </w:t>
      </w:r>
      <w:r w:rsidR="004C7B72">
        <w:rPr>
          <w:rFonts w:ascii="Arial" w:hAnsi="Arial" w:cs="Arial"/>
          <w:color w:val="000000"/>
          <w:sz w:val="24"/>
          <w:szCs w:val="24"/>
          <w:lang w:val="en-GB" w:eastAsia="zh-CN"/>
        </w:rPr>
        <w:t>3GPP TSG RAN, TSG SA, WG SA1, WG SA2</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Date:</w:t>
      </w:r>
      <w:r w:rsidRPr="00B77786">
        <w:rPr>
          <w:rFonts w:ascii="Arial" w:eastAsia="Batang" w:hAnsi="Arial" w:cs="Arial"/>
          <w:bCs/>
          <w:color w:val="000000"/>
          <w:sz w:val="24"/>
          <w:szCs w:val="24"/>
          <w:lang w:val="en-GB" w:eastAsia="ko-KR"/>
        </w:rPr>
        <w:t xml:space="preserve"> </w:t>
      </w:r>
      <w:r w:rsidR="00AD41C3">
        <w:rPr>
          <w:rFonts w:ascii="Arial" w:eastAsia="Batang" w:hAnsi="Arial" w:cs="Arial"/>
          <w:bCs/>
          <w:color w:val="000000"/>
          <w:sz w:val="24"/>
          <w:szCs w:val="24"/>
          <w:lang w:val="en-GB" w:eastAsia="ko-KR"/>
        </w:rPr>
        <w:t>08 July</w:t>
      </w:r>
      <w:bookmarkStart w:id="0" w:name="_GoBack"/>
      <w:bookmarkEnd w:id="0"/>
      <w:r w:rsidRPr="007350A2">
        <w:rPr>
          <w:rFonts w:ascii="Arial" w:hAnsi="Arial" w:cs="Arial"/>
          <w:bCs/>
          <w:color w:val="000000"/>
          <w:sz w:val="24"/>
          <w:szCs w:val="24"/>
          <w:lang w:val="en-GB" w:eastAsia="zh-CN"/>
        </w:rPr>
        <w:t xml:space="preserve"> 2016</w:t>
      </w:r>
    </w:p>
    <w:p w:rsidR="007350A2" w:rsidRPr="007350A2" w:rsidRDefault="007350A2" w:rsidP="00601AB7">
      <w:pPr>
        <w:tabs>
          <w:tab w:val="left" w:pos="1620"/>
          <w:tab w:val="left" w:pos="1800"/>
          <w:tab w:val="left" w:pos="1980"/>
        </w:tabs>
        <w:autoSpaceDE w:val="0"/>
        <w:autoSpaceDN w:val="0"/>
        <w:adjustRightInd w:val="0"/>
        <w:spacing w:before="120"/>
        <w:rPr>
          <w:rFonts w:ascii="Arial" w:hAnsi="Arial" w:cs="Arial"/>
          <w:b/>
          <w:bCs/>
          <w:color w:val="000000"/>
          <w:sz w:val="24"/>
          <w:szCs w:val="24"/>
          <w:lang w:val="en-GB" w:eastAsia="zh-CN"/>
        </w:rPr>
      </w:pPr>
      <w:r w:rsidRPr="007350A2">
        <w:rPr>
          <w:rFonts w:ascii="Arial" w:eastAsia="Batang" w:hAnsi="Arial" w:cs="Arial"/>
          <w:b/>
          <w:bCs/>
          <w:color w:val="000000"/>
          <w:sz w:val="24"/>
          <w:szCs w:val="24"/>
          <w:lang w:val="en-GB" w:eastAsia="ko-KR"/>
        </w:rPr>
        <w:t>Contacts:</w:t>
      </w:r>
      <w:r w:rsidRPr="00B77786">
        <w:rPr>
          <w:rFonts w:ascii="Arial" w:eastAsia="Batang" w:hAnsi="Arial" w:cs="Arial"/>
          <w:bCs/>
          <w:color w:val="000000"/>
          <w:sz w:val="24"/>
          <w:szCs w:val="24"/>
          <w:lang w:val="en-GB" w:eastAsia="ko-KR"/>
        </w:rPr>
        <w:t xml:space="preserve"> </w:t>
      </w:r>
      <w:r w:rsidRPr="007350A2">
        <w:rPr>
          <w:rFonts w:ascii="Arial" w:eastAsia="Batang" w:hAnsi="Arial" w:cs="Arial"/>
          <w:bCs/>
          <w:sz w:val="24"/>
          <w:szCs w:val="24"/>
          <w:lang w:val="en-GB" w:eastAsia="ko-KR"/>
        </w:rPr>
        <w:t xml:space="preserve">Philipp </w:t>
      </w:r>
      <w:proofErr w:type="spellStart"/>
      <w:r w:rsidRPr="007350A2">
        <w:rPr>
          <w:rFonts w:ascii="Arial" w:eastAsia="Batang" w:hAnsi="Arial" w:cs="Arial"/>
          <w:bCs/>
          <w:sz w:val="24"/>
          <w:szCs w:val="24"/>
          <w:lang w:val="en-GB" w:eastAsia="ko-KR"/>
        </w:rPr>
        <w:t>Deibert</w:t>
      </w:r>
      <w:proofErr w:type="spellEnd"/>
      <w:r w:rsidRPr="007350A2">
        <w:rPr>
          <w:rFonts w:ascii="Arial" w:eastAsia="Batang" w:hAnsi="Arial" w:cs="Arial"/>
          <w:bCs/>
          <w:sz w:val="24"/>
          <w:szCs w:val="24"/>
          <w:lang w:val="en-GB" w:eastAsia="ko-KR"/>
        </w:rPr>
        <w:t xml:space="preserve"> (</w:t>
      </w:r>
      <w:hyperlink r:id="rId8" w:history="1">
        <w:r w:rsidRPr="007350A2">
          <w:rPr>
            <w:rStyle w:val="Hyperlink"/>
            <w:rFonts w:ascii="Arial" w:eastAsia="Batang" w:hAnsi="Arial" w:cs="Arial"/>
            <w:bCs/>
            <w:sz w:val="24"/>
            <w:szCs w:val="24"/>
            <w:lang w:val="en-GB" w:eastAsia="ko-KR"/>
          </w:rPr>
          <w:t>philipp.deibert@ngmn.org</w:t>
        </w:r>
      </w:hyperlink>
      <w:r w:rsidRPr="007350A2">
        <w:rPr>
          <w:rFonts w:ascii="Arial" w:eastAsia="Batang" w:hAnsi="Arial" w:cs="Arial"/>
          <w:bCs/>
          <w:sz w:val="24"/>
          <w:szCs w:val="24"/>
          <w:lang w:val="en-GB" w:eastAsia="ko-KR"/>
        </w:rPr>
        <w:t xml:space="preserve">), </w:t>
      </w:r>
      <w:r w:rsidRPr="007350A2">
        <w:rPr>
          <w:rFonts w:ascii="Arial" w:eastAsia="Batang" w:hAnsi="Arial" w:cs="Arial"/>
          <w:bCs/>
          <w:color w:val="000000"/>
          <w:sz w:val="24"/>
          <w:szCs w:val="24"/>
          <w:lang w:val="en-GB" w:eastAsia="ko-KR"/>
        </w:rPr>
        <w:t>David Gannon (</w:t>
      </w:r>
      <w:hyperlink r:id="rId9" w:history="1">
        <w:r w:rsidRPr="007350A2">
          <w:rPr>
            <w:rStyle w:val="Hyperlink"/>
            <w:rFonts w:ascii="Arial" w:eastAsia="Batang" w:hAnsi="Arial" w:cs="Arial"/>
            <w:bCs/>
            <w:sz w:val="24"/>
            <w:szCs w:val="24"/>
            <w:lang w:val="en-GB" w:eastAsia="ko-KR"/>
          </w:rPr>
          <w:t>david.gannon@telekom.com</w:t>
        </w:r>
      </w:hyperlink>
      <w:r w:rsidRPr="007350A2">
        <w:rPr>
          <w:rFonts w:ascii="Arial" w:eastAsia="Batang" w:hAnsi="Arial" w:cs="Arial"/>
          <w:bCs/>
          <w:color w:val="000000"/>
          <w:sz w:val="24"/>
          <w:szCs w:val="24"/>
          <w:lang w:val="en-GB" w:eastAsia="ko-KR"/>
        </w:rPr>
        <w:t>)</w:t>
      </w:r>
    </w:p>
    <w:p w:rsidR="007350A2" w:rsidRPr="007350A2" w:rsidRDefault="007350A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7350A2" w:rsidRDefault="00715956" w:rsidP="00715956">
      <w:pPr>
        <w:autoSpaceDE w:val="0"/>
        <w:autoSpaceDN w:val="0"/>
        <w:adjustRightInd w:val="0"/>
        <w:outlineLvl w:val="0"/>
        <w:rPr>
          <w:rFonts w:ascii="Arial" w:eastAsia="Batang" w:hAnsi="Arial" w:cs="Arial"/>
          <w:b/>
          <w:bCs/>
          <w:color w:val="000000"/>
          <w:sz w:val="22"/>
          <w:szCs w:val="22"/>
          <w:lang w:val="en-GB" w:eastAsia="ko-KR"/>
        </w:rPr>
      </w:pPr>
      <w:r w:rsidRPr="007350A2">
        <w:rPr>
          <w:rFonts w:ascii="Arial" w:eastAsia="Batang" w:hAnsi="Arial" w:cs="Arial"/>
          <w:b/>
          <w:bCs/>
          <w:color w:val="000000"/>
          <w:sz w:val="22"/>
          <w:szCs w:val="22"/>
          <w:lang w:val="en-GB" w:eastAsia="ko-KR"/>
        </w:rPr>
        <w:t xml:space="preserve">1. </w:t>
      </w:r>
      <w:proofErr w:type="gramStart"/>
      <w:r w:rsidR="007C27BA" w:rsidRPr="007350A2">
        <w:rPr>
          <w:rFonts w:ascii="Arial" w:eastAsia="Batang" w:hAnsi="Arial" w:cs="Arial"/>
          <w:b/>
          <w:bCs/>
          <w:color w:val="000000"/>
          <w:sz w:val="22"/>
          <w:szCs w:val="22"/>
          <w:lang w:val="en-GB" w:eastAsia="ko-KR"/>
        </w:rPr>
        <w:t>About</w:t>
      </w:r>
      <w:proofErr w:type="gramEnd"/>
      <w:r w:rsidR="007C27BA" w:rsidRPr="007350A2">
        <w:rPr>
          <w:rFonts w:ascii="Arial" w:eastAsia="Batang" w:hAnsi="Arial" w:cs="Arial"/>
          <w:b/>
          <w:bCs/>
          <w:color w:val="000000"/>
          <w:sz w:val="22"/>
          <w:szCs w:val="22"/>
          <w:lang w:val="en-GB" w:eastAsia="ko-KR"/>
        </w:rPr>
        <w:t xml:space="preserve"> the NGMN Alliance</w:t>
      </w:r>
    </w:p>
    <w:p w:rsidR="007C27BA" w:rsidRPr="007350A2" w:rsidRDefault="007C27BA" w:rsidP="007C27BA">
      <w:pPr>
        <w:rPr>
          <w:rFonts w:ascii="Arial" w:hAnsi="Arial" w:cs="Arial"/>
          <w:sz w:val="22"/>
          <w:szCs w:val="22"/>
          <w:lang w:val="en-GB"/>
        </w:rPr>
      </w:pPr>
      <w:r w:rsidRPr="007350A2">
        <w:rPr>
          <w:rFonts w:ascii="Arial" w:hAnsi="Arial" w:cs="Arial"/>
          <w:sz w:val="22"/>
          <w:szCs w:val="22"/>
          <w:lang w:val="en-GB"/>
        </w:rPr>
        <w:t xml:space="preserve">The NGMN Alliance is an industry organization of leading world-wide Telecom Operators, Vendors and Research Institutes (see </w:t>
      </w:r>
      <w:hyperlink r:id="rId10" w:history="1">
        <w:r w:rsidR="00575719" w:rsidRPr="007350A2">
          <w:rPr>
            <w:rStyle w:val="Hyperlink"/>
            <w:rFonts w:ascii="Arial" w:hAnsi="Arial" w:cs="Arial"/>
            <w:sz w:val="22"/>
            <w:szCs w:val="22"/>
            <w:lang w:val="en-GB"/>
          </w:rPr>
          <w:t>www.ngmn.org</w:t>
        </w:r>
      </w:hyperlink>
      <w:r w:rsidR="00575719" w:rsidRPr="007350A2">
        <w:rPr>
          <w:rFonts w:ascii="Arial" w:hAnsi="Arial" w:cs="Arial"/>
          <w:sz w:val="22"/>
          <w:szCs w:val="22"/>
          <w:lang w:val="en-GB"/>
        </w:rPr>
        <w:t>)</w:t>
      </w:r>
      <w:r w:rsidRPr="007350A2">
        <w:rPr>
          <w:rFonts w:ascii="Arial" w:hAnsi="Arial" w:cs="Arial"/>
          <w:sz w:val="22"/>
          <w:szCs w:val="22"/>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7350A2">
        <w:rPr>
          <w:rFonts w:ascii="Arial" w:hAnsi="Arial" w:cs="Arial"/>
          <w:sz w:val="22"/>
          <w:szCs w:val="22"/>
          <w:lang w:val="en-GB"/>
        </w:rPr>
        <w:t>y enhancements with a focus on 5G</w:t>
      </w:r>
      <w:r w:rsidRPr="007350A2">
        <w:rPr>
          <w:rFonts w:ascii="Arial" w:hAnsi="Arial" w:cs="Arial"/>
          <w:sz w:val="22"/>
          <w:szCs w:val="22"/>
          <w:lang w:val="en-GB"/>
        </w:rPr>
        <w:t>. The targets of these activities are supported by the strong and well-established partnership of worldwide leading operators, vendors, universities, and successful co-operations with other industry organisations.</w:t>
      </w:r>
    </w:p>
    <w:p w:rsidR="007350A2" w:rsidRPr="007350A2" w:rsidRDefault="007350A2" w:rsidP="007C27BA">
      <w:pPr>
        <w:rPr>
          <w:rFonts w:ascii="Arial" w:hAnsi="Arial" w:cs="Arial"/>
          <w:sz w:val="22"/>
          <w:szCs w:val="22"/>
          <w:lang w:val="en-GB"/>
        </w:rPr>
      </w:pPr>
    </w:p>
    <w:p w:rsidR="007F5A40" w:rsidRPr="007350A2" w:rsidRDefault="007C27BA" w:rsidP="007F5A40">
      <w:pPr>
        <w:autoSpaceDE w:val="0"/>
        <w:autoSpaceDN w:val="0"/>
        <w:adjustRightInd w:val="0"/>
        <w:outlineLvl w:val="0"/>
        <w:rPr>
          <w:rFonts w:ascii="Arial" w:eastAsia="Batang" w:hAnsi="Arial" w:cs="Arial"/>
          <w:color w:val="000000"/>
          <w:sz w:val="22"/>
          <w:szCs w:val="22"/>
          <w:lang w:val="en-GB" w:eastAsia="ko-KR"/>
        </w:rPr>
      </w:pPr>
      <w:r w:rsidRPr="007350A2">
        <w:rPr>
          <w:rFonts w:ascii="Arial" w:eastAsia="Batang" w:hAnsi="Arial" w:cs="Arial"/>
          <w:b/>
          <w:bCs/>
          <w:color w:val="000000"/>
          <w:sz w:val="22"/>
          <w:szCs w:val="22"/>
          <w:lang w:val="en-GB" w:eastAsia="ko-KR"/>
        </w:rPr>
        <w:t xml:space="preserve">2. </w:t>
      </w:r>
      <w:r w:rsidR="00B77786">
        <w:rPr>
          <w:rFonts w:ascii="Arial" w:hAnsi="Arial" w:cs="Arial"/>
          <w:b/>
          <w:sz w:val="22"/>
          <w:szCs w:val="22"/>
          <w:lang w:val="en-GB" w:eastAsia="zh-CN"/>
        </w:rPr>
        <w:t>Key capabilities and issues</w:t>
      </w:r>
      <w:r w:rsidR="007F5A40" w:rsidRPr="007350A2">
        <w:rPr>
          <w:rFonts w:ascii="Arial" w:hAnsi="Arial" w:cs="Arial"/>
          <w:b/>
          <w:sz w:val="22"/>
          <w:szCs w:val="22"/>
          <w:lang w:val="en-GB" w:eastAsia="zh-CN"/>
        </w:rPr>
        <w:t xml:space="preserve"> for 5G</w:t>
      </w:r>
    </w:p>
    <w:p w:rsidR="004101B7" w:rsidRDefault="004C7B72" w:rsidP="007F5A40">
      <w:pPr>
        <w:autoSpaceDE w:val="0"/>
        <w:autoSpaceDN w:val="0"/>
        <w:adjustRightInd w:val="0"/>
        <w:outlineLvl w:val="0"/>
        <w:rPr>
          <w:rFonts w:ascii="Arial" w:eastAsia="Batang" w:hAnsi="Arial" w:cs="Arial"/>
          <w:color w:val="000000"/>
          <w:sz w:val="22"/>
          <w:szCs w:val="22"/>
          <w:lang w:val="en-GB" w:eastAsia="ko-KR"/>
        </w:rPr>
      </w:pPr>
      <w:r w:rsidRPr="004C7B72">
        <w:rPr>
          <w:rFonts w:ascii="Arial" w:eastAsia="Batang" w:hAnsi="Arial" w:cs="Arial"/>
          <w:color w:val="000000"/>
          <w:sz w:val="22"/>
          <w:szCs w:val="22"/>
          <w:lang w:val="en-GB" w:eastAsia="ko-KR"/>
        </w:rPr>
        <w:t>While many technology concepts are propos</w:t>
      </w:r>
      <w:r w:rsidR="00204B85">
        <w:rPr>
          <w:rFonts w:ascii="Arial" w:eastAsia="Batang" w:hAnsi="Arial" w:cs="Arial"/>
          <w:color w:val="000000"/>
          <w:sz w:val="22"/>
          <w:szCs w:val="22"/>
          <w:lang w:val="en-GB" w:eastAsia="ko-KR"/>
        </w:rPr>
        <w:t xml:space="preserve">ed for </w:t>
      </w:r>
      <w:r>
        <w:rPr>
          <w:rFonts w:ascii="Arial" w:eastAsia="Batang" w:hAnsi="Arial" w:cs="Arial"/>
          <w:color w:val="000000"/>
          <w:sz w:val="22"/>
          <w:szCs w:val="22"/>
          <w:lang w:val="en-GB" w:eastAsia="ko-KR"/>
        </w:rPr>
        <w:t>5G</w:t>
      </w:r>
      <w:r w:rsidR="004101B7">
        <w:rPr>
          <w:rFonts w:ascii="Arial" w:eastAsia="Batang" w:hAnsi="Arial" w:cs="Arial"/>
          <w:color w:val="000000"/>
          <w:sz w:val="22"/>
          <w:szCs w:val="22"/>
          <w:lang w:val="en-GB" w:eastAsia="ko-KR"/>
        </w:rPr>
        <w:t>,</w:t>
      </w:r>
      <w:r w:rsidRPr="004C7B72">
        <w:rPr>
          <w:rFonts w:ascii="Arial" w:eastAsia="Batang" w:hAnsi="Arial" w:cs="Arial"/>
          <w:color w:val="000000"/>
          <w:sz w:val="22"/>
          <w:szCs w:val="22"/>
          <w:lang w:val="en-GB" w:eastAsia="ko-KR"/>
        </w:rPr>
        <w:t xml:space="preserve"> each </w:t>
      </w:r>
      <w:r w:rsidR="00204B85">
        <w:rPr>
          <w:rFonts w:ascii="Arial" w:eastAsia="Batang" w:hAnsi="Arial" w:cs="Arial"/>
          <w:color w:val="000000"/>
          <w:sz w:val="22"/>
          <w:szCs w:val="22"/>
          <w:lang w:val="en-GB" w:eastAsia="ko-KR"/>
        </w:rPr>
        <w:t xml:space="preserve">one has a </w:t>
      </w:r>
      <w:r w:rsidRPr="004C7B72">
        <w:rPr>
          <w:rFonts w:ascii="Arial" w:eastAsia="Batang" w:hAnsi="Arial" w:cs="Arial"/>
          <w:color w:val="000000"/>
          <w:sz w:val="22"/>
          <w:szCs w:val="22"/>
          <w:lang w:val="en-GB" w:eastAsia="ko-KR"/>
        </w:rPr>
        <w:t xml:space="preserve">business implication and </w:t>
      </w:r>
      <w:r w:rsidR="00204B85">
        <w:rPr>
          <w:rFonts w:ascii="Arial" w:eastAsia="Batang" w:hAnsi="Arial" w:cs="Arial"/>
          <w:color w:val="000000"/>
          <w:sz w:val="22"/>
          <w:szCs w:val="22"/>
          <w:lang w:val="en-GB" w:eastAsia="ko-KR"/>
        </w:rPr>
        <w:t xml:space="preserve">an associated </w:t>
      </w:r>
      <w:r w:rsidRPr="004C7B72">
        <w:rPr>
          <w:rFonts w:ascii="Arial" w:eastAsia="Batang" w:hAnsi="Arial" w:cs="Arial"/>
          <w:color w:val="000000"/>
          <w:sz w:val="22"/>
          <w:szCs w:val="22"/>
          <w:lang w:val="en-GB" w:eastAsia="ko-KR"/>
        </w:rPr>
        <w:t>investment. Conversely, changes in the business environment</w:t>
      </w:r>
      <w:r w:rsidR="004101B7">
        <w:rPr>
          <w:rFonts w:ascii="Arial" w:eastAsia="Batang" w:hAnsi="Arial" w:cs="Arial"/>
          <w:color w:val="000000"/>
          <w:sz w:val="22"/>
          <w:szCs w:val="22"/>
          <w:lang w:val="en-GB" w:eastAsia="ko-KR"/>
        </w:rPr>
        <w:t xml:space="preserve"> </w:t>
      </w:r>
      <w:r w:rsidRPr="004C7B72">
        <w:rPr>
          <w:rFonts w:ascii="Arial" w:eastAsia="Batang" w:hAnsi="Arial" w:cs="Arial"/>
          <w:color w:val="000000"/>
          <w:sz w:val="22"/>
          <w:szCs w:val="22"/>
          <w:lang w:val="en-GB" w:eastAsia="ko-KR"/>
        </w:rPr>
        <w:t xml:space="preserve">have implications on what technology should deliver. </w:t>
      </w:r>
      <w:r>
        <w:rPr>
          <w:rFonts w:ascii="Arial" w:eastAsia="Batang" w:hAnsi="Arial" w:cs="Arial"/>
          <w:color w:val="000000"/>
          <w:sz w:val="22"/>
          <w:szCs w:val="22"/>
          <w:lang w:val="en-GB" w:eastAsia="ko-KR"/>
        </w:rPr>
        <w:t xml:space="preserve">As such the NGMN Business Principles Group (BPG) has been looking into </w:t>
      </w:r>
      <w:r w:rsidR="004101B7">
        <w:rPr>
          <w:rFonts w:ascii="Arial" w:eastAsia="Batang" w:hAnsi="Arial" w:cs="Arial"/>
          <w:color w:val="000000"/>
          <w:sz w:val="22"/>
          <w:szCs w:val="22"/>
          <w:lang w:val="en-GB" w:eastAsia="ko-KR"/>
        </w:rPr>
        <w:t xml:space="preserve">the </w:t>
      </w:r>
      <w:r>
        <w:rPr>
          <w:rFonts w:ascii="Arial" w:eastAsia="Batang" w:hAnsi="Arial" w:cs="Arial"/>
          <w:color w:val="000000"/>
          <w:sz w:val="22"/>
          <w:szCs w:val="22"/>
          <w:lang w:val="en-GB" w:eastAsia="ko-KR"/>
        </w:rPr>
        <w:t>mutual implications</w:t>
      </w:r>
      <w:r w:rsidR="004101B7">
        <w:rPr>
          <w:rFonts w:ascii="Arial" w:eastAsia="Batang" w:hAnsi="Arial" w:cs="Arial"/>
          <w:color w:val="000000"/>
          <w:sz w:val="22"/>
          <w:szCs w:val="22"/>
          <w:lang w:val="en-GB" w:eastAsia="ko-KR"/>
        </w:rPr>
        <w:t xml:space="preserve"> of technology and business drivers</w:t>
      </w:r>
      <w:r>
        <w:rPr>
          <w:rFonts w:ascii="Arial" w:eastAsia="Batang" w:hAnsi="Arial" w:cs="Arial"/>
          <w:color w:val="000000"/>
          <w:sz w:val="22"/>
          <w:szCs w:val="22"/>
          <w:lang w:val="en-GB" w:eastAsia="ko-KR"/>
        </w:rPr>
        <w:t xml:space="preserve">, and has summarized its views on the key capabilities and issues that need to be addressed to </w:t>
      </w:r>
      <w:r w:rsidR="004101B7">
        <w:rPr>
          <w:rFonts w:ascii="Arial" w:eastAsia="Batang" w:hAnsi="Arial" w:cs="Arial"/>
          <w:color w:val="000000"/>
          <w:sz w:val="22"/>
          <w:szCs w:val="22"/>
          <w:lang w:val="en-GB" w:eastAsia="ko-KR"/>
        </w:rPr>
        <w:t>realise</w:t>
      </w:r>
      <w:r>
        <w:rPr>
          <w:rFonts w:ascii="Arial" w:eastAsia="Batang" w:hAnsi="Arial" w:cs="Arial"/>
          <w:color w:val="000000"/>
          <w:sz w:val="22"/>
          <w:szCs w:val="22"/>
          <w:lang w:val="en-GB" w:eastAsia="ko-KR"/>
        </w:rPr>
        <w:t xml:space="preserve"> the 5G vision</w:t>
      </w:r>
      <w:r w:rsidR="004101B7">
        <w:rPr>
          <w:rFonts w:ascii="Arial" w:eastAsia="Batang" w:hAnsi="Arial" w:cs="Arial"/>
          <w:color w:val="000000"/>
          <w:sz w:val="22"/>
          <w:szCs w:val="22"/>
          <w:lang w:val="en-GB" w:eastAsia="ko-KR"/>
        </w:rPr>
        <w:t>, into a document entitled “5G Prospects – Key Capabilities to Unlock Digital Opportunities”</w:t>
      </w:r>
      <w:r>
        <w:rPr>
          <w:rFonts w:ascii="Arial" w:eastAsia="Batang" w:hAnsi="Arial" w:cs="Arial"/>
          <w:color w:val="000000"/>
          <w:sz w:val="22"/>
          <w:szCs w:val="22"/>
          <w:lang w:val="en-GB" w:eastAsia="ko-KR"/>
        </w:rPr>
        <w:t>.</w:t>
      </w:r>
      <w:r w:rsidR="004101B7" w:rsidRPr="004101B7">
        <w:rPr>
          <w:rFonts w:ascii="Arial" w:eastAsia="Batang" w:hAnsi="Arial" w:cs="Arial"/>
          <w:color w:val="000000"/>
          <w:sz w:val="22"/>
          <w:szCs w:val="22"/>
          <w:lang w:val="en-GB" w:eastAsia="ko-KR"/>
        </w:rPr>
        <w:t xml:space="preserve"> </w:t>
      </w:r>
      <w:r w:rsidR="004101B7">
        <w:rPr>
          <w:rFonts w:ascii="Arial" w:eastAsia="Batang" w:hAnsi="Arial" w:cs="Arial"/>
          <w:color w:val="000000"/>
          <w:sz w:val="22"/>
          <w:szCs w:val="22"/>
          <w:lang w:val="en-GB" w:eastAsia="ko-KR"/>
        </w:rPr>
        <w:t>In this paper NGMN i</w:t>
      </w:r>
      <w:r w:rsidR="004101B7" w:rsidRPr="00322D86">
        <w:rPr>
          <w:rFonts w:ascii="Arial" w:eastAsia="Batang" w:hAnsi="Arial" w:cs="Arial"/>
          <w:color w:val="000000"/>
          <w:sz w:val="22"/>
          <w:szCs w:val="22"/>
          <w:lang w:val="en-GB" w:eastAsia="ko-KR"/>
        </w:rPr>
        <w:t xml:space="preserve">nsights </w:t>
      </w:r>
      <w:r w:rsidR="004101B7">
        <w:rPr>
          <w:rFonts w:ascii="Arial" w:eastAsia="Batang" w:hAnsi="Arial" w:cs="Arial"/>
          <w:color w:val="000000"/>
          <w:sz w:val="22"/>
          <w:szCs w:val="22"/>
          <w:lang w:val="en-GB" w:eastAsia="ko-KR"/>
        </w:rPr>
        <w:t xml:space="preserve">are presented </w:t>
      </w:r>
      <w:r w:rsidR="004101B7" w:rsidRPr="00322D86">
        <w:rPr>
          <w:rFonts w:ascii="Arial" w:eastAsia="Batang" w:hAnsi="Arial" w:cs="Arial"/>
          <w:color w:val="000000"/>
          <w:sz w:val="22"/>
          <w:szCs w:val="22"/>
          <w:lang w:val="en-GB" w:eastAsia="ko-KR"/>
        </w:rPr>
        <w:t>for the three major service categories, enhanced mobile broadband (EMBB), massive machine type communications (MMTC), and ultra-reliable and low latency communications (URLLC)</w:t>
      </w:r>
      <w:r w:rsidR="004101B7">
        <w:rPr>
          <w:rFonts w:ascii="Arial" w:eastAsia="Batang" w:hAnsi="Arial" w:cs="Arial"/>
          <w:color w:val="000000"/>
          <w:sz w:val="22"/>
          <w:szCs w:val="22"/>
          <w:lang w:val="en-GB" w:eastAsia="ko-KR"/>
        </w:rPr>
        <w:t>.</w:t>
      </w:r>
    </w:p>
    <w:p w:rsidR="008510DE" w:rsidRPr="007350A2" w:rsidRDefault="008510DE" w:rsidP="007F5A40">
      <w:pPr>
        <w:autoSpaceDE w:val="0"/>
        <w:autoSpaceDN w:val="0"/>
        <w:adjustRightInd w:val="0"/>
        <w:outlineLvl w:val="0"/>
        <w:rPr>
          <w:rFonts w:ascii="Arial" w:hAnsi="Arial" w:cs="Arial"/>
          <w:sz w:val="22"/>
          <w:szCs w:val="22"/>
          <w:lang w:val="en-GB"/>
        </w:rPr>
      </w:pPr>
    </w:p>
    <w:p w:rsidR="00214FC1" w:rsidRPr="007350A2" w:rsidRDefault="00F06E4E" w:rsidP="005C12CD">
      <w:pPr>
        <w:autoSpaceDE w:val="0"/>
        <w:autoSpaceDN w:val="0"/>
        <w:adjustRightInd w:val="0"/>
        <w:outlineLvl w:val="0"/>
        <w:rPr>
          <w:rFonts w:ascii="Arial" w:hAnsi="Arial" w:cs="Arial"/>
          <w:b/>
          <w:bCs/>
          <w:sz w:val="22"/>
          <w:szCs w:val="22"/>
          <w:lang w:val="en-GB" w:eastAsia="zh-CN"/>
        </w:rPr>
      </w:pPr>
      <w:r w:rsidRPr="007350A2">
        <w:rPr>
          <w:rFonts w:ascii="Arial" w:eastAsia="Batang" w:hAnsi="Arial" w:cs="Arial"/>
          <w:b/>
          <w:bCs/>
          <w:sz w:val="22"/>
          <w:szCs w:val="22"/>
          <w:lang w:val="en-GB" w:eastAsia="ko-KR"/>
        </w:rPr>
        <w:t>3</w:t>
      </w:r>
      <w:r w:rsidR="00214FC1" w:rsidRPr="007350A2">
        <w:rPr>
          <w:rFonts w:ascii="Arial" w:eastAsia="Batang" w:hAnsi="Arial" w:cs="Arial"/>
          <w:b/>
          <w:bCs/>
          <w:sz w:val="22"/>
          <w:szCs w:val="22"/>
          <w:lang w:val="en-GB" w:eastAsia="ko-KR"/>
        </w:rPr>
        <w:t xml:space="preserve">. </w:t>
      </w:r>
      <w:r w:rsidR="00B714BC" w:rsidRPr="007350A2">
        <w:rPr>
          <w:rFonts w:ascii="Arial" w:eastAsia="Batang" w:hAnsi="Arial" w:cs="Arial"/>
          <w:b/>
          <w:bCs/>
          <w:sz w:val="22"/>
          <w:szCs w:val="22"/>
          <w:lang w:val="en-GB" w:eastAsia="ko-KR"/>
        </w:rPr>
        <w:t>Intention</w:t>
      </w:r>
      <w:r w:rsidR="00C3056D" w:rsidRPr="007350A2">
        <w:rPr>
          <w:rFonts w:ascii="Arial" w:eastAsia="Batang" w:hAnsi="Arial" w:cs="Arial"/>
          <w:b/>
          <w:bCs/>
          <w:sz w:val="22"/>
          <w:szCs w:val="22"/>
          <w:lang w:val="en-GB" w:eastAsia="ko-KR"/>
        </w:rPr>
        <w:t xml:space="preserve"> of the LS</w:t>
      </w:r>
      <w:r w:rsidR="004858DF" w:rsidRPr="007350A2">
        <w:rPr>
          <w:rFonts w:ascii="Arial" w:eastAsia="Batang" w:hAnsi="Arial" w:cs="Arial"/>
          <w:b/>
          <w:bCs/>
          <w:sz w:val="22"/>
          <w:szCs w:val="22"/>
          <w:lang w:val="en-GB" w:eastAsia="ko-KR"/>
        </w:rPr>
        <w:t xml:space="preserve"> and required actions</w:t>
      </w:r>
    </w:p>
    <w:p w:rsidR="00693F22" w:rsidRDefault="00693F22" w:rsidP="00F06E4E">
      <w:pPr>
        <w:rPr>
          <w:rFonts w:ascii="Arial" w:hAnsi="Arial" w:cs="Arial"/>
          <w:bCs/>
          <w:sz w:val="22"/>
          <w:szCs w:val="22"/>
          <w:lang w:val="en-GB" w:eastAsia="zh-CN"/>
        </w:rPr>
      </w:pPr>
      <w:r>
        <w:rPr>
          <w:rFonts w:ascii="Arial" w:hAnsi="Arial" w:cs="Arial"/>
          <w:bCs/>
          <w:sz w:val="22"/>
          <w:szCs w:val="22"/>
          <w:lang w:val="en-GB" w:eastAsia="zh-CN"/>
        </w:rPr>
        <w:t>To ensure that the capabilities delivered by 5G are meaningful and timely, NGMN BPG invites 3GPP to consider the perspectives mentioned in the attached paper in defining the requirements and technology for 5G.</w:t>
      </w:r>
    </w:p>
    <w:p w:rsidR="00693F22" w:rsidRDefault="00693F22" w:rsidP="00F06E4E">
      <w:pPr>
        <w:rPr>
          <w:rFonts w:ascii="Arial" w:hAnsi="Arial" w:cs="Arial"/>
          <w:bCs/>
          <w:sz w:val="22"/>
          <w:szCs w:val="22"/>
          <w:lang w:val="en-GB" w:eastAsia="zh-CN"/>
        </w:rPr>
      </w:pPr>
    </w:p>
    <w:sectPr w:rsidR="00693F22" w:rsidSect="00601AB7">
      <w:headerReference w:type="default" r:id="rId11"/>
      <w:footerReference w:type="default" r:id="rId12"/>
      <w:pgSz w:w="11907" w:h="16840" w:code="9"/>
      <w:pgMar w:top="1134" w:right="1134" w:bottom="851"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3FE" w:rsidRDefault="00D943FE">
      <w:r>
        <w:separator/>
      </w:r>
    </w:p>
  </w:endnote>
  <w:endnote w:type="continuationSeparator" w:id="0">
    <w:p w:rsidR="00D943FE" w:rsidRDefault="00D9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C7B72">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3FE" w:rsidRDefault="00D943FE">
      <w:r>
        <w:separator/>
      </w:r>
    </w:p>
  </w:footnote>
  <w:footnote w:type="continuationSeparator" w:id="0">
    <w:p w:rsidR="00D943FE" w:rsidRDefault="00D94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Tr="007350A2">
      <w:trPr>
        <w:trHeight w:val="98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4C7B72">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4C7B72">
            <w:rPr>
              <w:rFonts w:ascii="Arial" w:hAnsi="Arial" w:cs="Arial"/>
              <w:b/>
              <w:sz w:val="28"/>
              <w:lang w:val="en-GB" w:eastAsia="zh-CN"/>
            </w:rPr>
            <w:t>3GPP</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175F"/>
    <w:rsid w:val="0001228A"/>
    <w:rsid w:val="00012555"/>
    <w:rsid w:val="00030BDB"/>
    <w:rsid w:val="0003289D"/>
    <w:rsid w:val="0004360F"/>
    <w:rsid w:val="0005731A"/>
    <w:rsid w:val="00072D68"/>
    <w:rsid w:val="000A2B7C"/>
    <w:rsid w:val="000B624E"/>
    <w:rsid w:val="000C05C5"/>
    <w:rsid w:val="000D7191"/>
    <w:rsid w:val="000E2C7B"/>
    <w:rsid w:val="000E5F56"/>
    <w:rsid w:val="000F0118"/>
    <w:rsid w:val="001024F2"/>
    <w:rsid w:val="00103260"/>
    <w:rsid w:val="00104655"/>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04B85"/>
    <w:rsid w:val="00214FC1"/>
    <w:rsid w:val="00216637"/>
    <w:rsid w:val="00220CD5"/>
    <w:rsid w:val="0025488B"/>
    <w:rsid w:val="00261EBE"/>
    <w:rsid w:val="00265E9C"/>
    <w:rsid w:val="00277B9F"/>
    <w:rsid w:val="002B0518"/>
    <w:rsid w:val="002B24D3"/>
    <w:rsid w:val="002C1D7D"/>
    <w:rsid w:val="002C6223"/>
    <w:rsid w:val="002E7CB5"/>
    <w:rsid w:val="002F4C76"/>
    <w:rsid w:val="002F4F37"/>
    <w:rsid w:val="002F6F73"/>
    <w:rsid w:val="003057C8"/>
    <w:rsid w:val="00322850"/>
    <w:rsid w:val="00322D86"/>
    <w:rsid w:val="00344729"/>
    <w:rsid w:val="00354470"/>
    <w:rsid w:val="00365607"/>
    <w:rsid w:val="00385B29"/>
    <w:rsid w:val="0039047B"/>
    <w:rsid w:val="00393421"/>
    <w:rsid w:val="00396DEE"/>
    <w:rsid w:val="003A4E71"/>
    <w:rsid w:val="003A5CB3"/>
    <w:rsid w:val="003B4CEB"/>
    <w:rsid w:val="003D403C"/>
    <w:rsid w:val="004002CD"/>
    <w:rsid w:val="004101B7"/>
    <w:rsid w:val="00415443"/>
    <w:rsid w:val="0041697B"/>
    <w:rsid w:val="004211BD"/>
    <w:rsid w:val="00422A55"/>
    <w:rsid w:val="00433F18"/>
    <w:rsid w:val="00442335"/>
    <w:rsid w:val="004559F0"/>
    <w:rsid w:val="004620C6"/>
    <w:rsid w:val="0046214F"/>
    <w:rsid w:val="004858DF"/>
    <w:rsid w:val="00494161"/>
    <w:rsid w:val="004A2A2A"/>
    <w:rsid w:val="004A3927"/>
    <w:rsid w:val="004C7B72"/>
    <w:rsid w:val="004D3E4F"/>
    <w:rsid w:val="004D64C4"/>
    <w:rsid w:val="004E0FC1"/>
    <w:rsid w:val="004F75C4"/>
    <w:rsid w:val="004F7D91"/>
    <w:rsid w:val="00503E1E"/>
    <w:rsid w:val="00504C44"/>
    <w:rsid w:val="00516990"/>
    <w:rsid w:val="00520EF9"/>
    <w:rsid w:val="00521C32"/>
    <w:rsid w:val="00537B93"/>
    <w:rsid w:val="00542B3A"/>
    <w:rsid w:val="005432F0"/>
    <w:rsid w:val="0056388A"/>
    <w:rsid w:val="00565802"/>
    <w:rsid w:val="00575719"/>
    <w:rsid w:val="00587CCF"/>
    <w:rsid w:val="0059419C"/>
    <w:rsid w:val="005A1D53"/>
    <w:rsid w:val="005A20A6"/>
    <w:rsid w:val="005B7F3C"/>
    <w:rsid w:val="005C12CD"/>
    <w:rsid w:val="005C2DE7"/>
    <w:rsid w:val="005D03BD"/>
    <w:rsid w:val="005D1021"/>
    <w:rsid w:val="005D6D36"/>
    <w:rsid w:val="005F2A5B"/>
    <w:rsid w:val="00601AB7"/>
    <w:rsid w:val="00630573"/>
    <w:rsid w:val="00657D3C"/>
    <w:rsid w:val="00662D9A"/>
    <w:rsid w:val="00666FA8"/>
    <w:rsid w:val="00670202"/>
    <w:rsid w:val="00675414"/>
    <w:rsid w:val="00693F22"/>
    <w:rsid w:val="00696D9A"/>
    <w:rsid w:val="006B2492"/>
    <w:rsid w:val="006B2EBB"/>
    <w:rsid w:val="006C5BA0"/>
    <w:rsid w:val="006E3C6C"/>
    <w:rsid w:val="006F5C08"/>
    <w:rsid w:val="0070199B"/>
    <w:rsid w:val="0071579F"/>
    <w:rsid w:val="00715956"/>
    <w:rsid w:val="00724E45"/>
    <w:rsid w:val="00726340"/>
    <w:rsid w:val="007350A2"/>
    <w:rsid w:val="0074246F"/>
    <w:rsid w:val="00760063"/>
    <w:rsid w:val="00762B3B"/>
    <w:rsid w:val="00764177"/>
    <w:rsid w:val="00770A00"/>
    <w:rsid w:val="00771E8D"/>
    <w:rsid w:val="00775B35"/>
    <w:rsid w:val="00785E1A"/>
    <w:rsid w:val="00785E71"/>
    <w:rsid w:val="0079094B"/>
    <w:rsid w:val="007B21C7"/>
    <w:rsid w:val="007C27BA"/>
    <w:rsid w:val="007C3786"/>
    <w:rsid w:val="007C4766"/>
    <w:rsid w:val="007D089A"/>
    <w:rsid w:val="007D0CCB"/>
    <w:rsid w:val="007D49A9"/>
    <w:rsid w:val="007D4A36"/>
    <w:rsid w:val="007D5F2E"/>
    <w:rsid w:val="007E3535"/>
    <w:rsid w:val="007E3A20"/>
    <w:rsid w:val="007E6F10"/>
    <w:rsid w:val="007F3275"/>
    <w:rsid w:val="007F5A40"/>
    <w:rsid w:val="007F5E66"/>
    <w:rsid w:val="00811956"/>
    <w:rsid w:val="008142FC"/>
    <w:rsid w:val="0082170A"/>
    <w:rsid w:val="00827717"/>
    <w:rsid w:val="008510DE"/>
    <w:rsid w:val="0085378A"/>
    <w:rsid w:val="00860719"/>
    <w:rsid w:val="00863ECF"/>
    <w:rsid w:val="0087352F"/>
    <w:rsid w:val="00877001"/>
    <w:rsid w:val="0088039D"/>
    <w:rsid w:val="008A2F36"/>
    <w:rsid w:val="008B2BD8"/>
    <w:rsid w:val="008B5E94"/>
    <w:rsid w:val="008D2BF2"/>
    <w:rsid w:val="008E1E73"/>
    <w:rsid w:val="008E770D"/>
    <w:rsid w:val="00946FBB"/>
    <w:rsid w:val="009503B6"/>
    <w:rsid w:val="00951A94"/>
    <w:rsid w:val="00952759"/>
    <w:rsid w:val="00967E85"/>
    <w:rsid w:val="009A45AC"/>
    <w:rsid w:val="009A6DCD"/>
    <w:rsid w:val="009B09DB"/>
    <w:rsid w:val="009C38EE"/>
    <w:rsid w:val="009C67FA"/>
    <w:rsid w:val="009D7FC2"/>
    <w:rsid w:val="009E233A"/>
    <w:rsid w:val="009E5833"/>
    <w:rsid w:val="009F69C7"/>
    <w:rsid w:val="00A177A3"/>
    <w:rsid w:val="00A40551"/>
    <w:rsid w:val="00A44486"/>
    <w:rsid w:val="00A475E2"/>
    <w:rsid w:val="00A518BB"/>
    <w:rsid w:val="00A521D4"/>
    <w:rsid w:val="00A5575A"/>
    <w:rsid w:val="00A6220F"/>
    <w:rsid w:val="00A87636"/>
    <w:rsid w:val="00A942B5"/>
    <w:rsid w:val="00A97423"/>
    <w:rsid w:val="00AA0E54"/>
    <w:rsid w:val="00AA2DE4"/>
    <w:rsid w:val="00AB0050"/>
    <w:rsid w:val="00AB3DB6"/>
    <w:rsid w:val="00AB4CC9"/>
    <w:rsid w:val="00AC5C80"/>
    <w:rsid w:val="00AD41C3"/>
    <w:rsid w:val="00AD55AB"/>
    <w:rsid w:val="00AE087F"/>
    <w:rsid w:val="00AE0DC8"/>
    <w:rsid w:val="00AE2833"/>
    <w:rsid w:val="00AF47A6"/>
    <w:rsid w:val="00B3358E"/>
    <w:rsid w:val="00B467FB"/>
    <w:rsid w:val="00B5116C"/>
    <w:rsid w:val="00B55847"/>
    <w:rsid w:val="00B714BC"/>
    <w:rsid w:val="00B77786"/>
    <w:rsid w:val="00B8031F"/>
    <w:rsid w:val="00B85DB4"/>
    <w:rsid w:val="00B95E57"/>
    <w:rsid w:val="00BC1923"/>
    <w:rsid w:val="00BC2A87"/>
    <w:rsid w:val="00BE1999"/>
    <w:rsid w:val="00BF25B9"/>
    <w:rsid w:val="00C10CB2"/>
    <w:rsid w:val="00C1321D"/>
    <w:rsid w:val="00C239AE"/>
    <w:rsid w:val="00C23BAB"/>
    <w:rsid w:val="00C27CA0"/>
    <w:rsid w:val="00C3056D"/>
    <w:rsid w:val="00C34C7C"/>
    <w:rsid w:val="00C35C6F"/>
    <w:rsid w:val="00C455C7"/>
    <w:rsid w:val="00C552D6"/>
    <w:rsid w:val="00C61FB5"/>
    <w:rsid w:val="00C7175F"/>
    <w:rsid w:val="00C850E7"/>
    <w:rsid w:val="00C94650"/>
    <w:rsid w:val="00C9798C"/>
    <w:rsid w:val="00CB0759"/>
    <w:rsid w:val="00CB3047"/>
    <w:rsid w:val="00CB39A9"/>
    <w:rsid w:val="00CB5D91"/>
    <w:rsid w:val="00CE43DE"/>
    <w:rsid w:val="00CE71FE"/>
    <w:rsid w:val="00D00ED9"/>
    <w:rsid w:val="00D05214"/>
    <w:rsid w:val="00D05F1D"/>
    <w:rsid w:val="00D21D63"/>
    <w:rsid w:val="00D413B6"/>
    <w:rsid w:val="00D4571B"/>
    <w:rsid w:val="00D47AC9"/>
    <w:rsid w:val="00D501B7"/>
    <w:rsid w:val="00D53D8B"/>
    <w:rsid w:val="00D655C6"/>
    <w:rsid w:val="00D72A00"/>
    <w:rsid w:val="00D753AE"/>
    <w:rsid w:val="00D80B6A"/>
    <w:rsid w:val="00D81BDE"/>
    <w:rsid w:val="00D943FE"/>
    <w:rsid w:val="00DA1DA7"/>
    <w:rsid w:val="00DB6AE9"/>
    <w:rsid w:val="00DC0B97"/>
    <w:rsid w:val="00DD49DE"/>
    <w:rsid w:val="00DE138A"/>
    <w:rsid w:val="00DE644E"/>
    <w:rsid w:val="00DE6A96"/>
    <w:rsid w:val="00E05A6D"/>
    <w:rsid w:val="00E17093"/>
    <w:rsid w:val="00E20A45"/>
    <w:rsid w:val="00E244A7"/>
    <w:rsid w:val="00E307CF"/>
    <w:rsid w:val="00E3726C"/>
    <w:rsid w:val="00E416B2"/>
    <w:rsid w:val="00E43730"/>
    <w:rsid w:val="00E4613C"/>
    <w:rsid w:val="00E505D5"/>
    <w:rsid w:val="00E56C36"/>
    <w:rsid w:val="00E603E1"/>
    <w:rsid w:val="00E63AFF"/>
    <w:rsid w:val="00E702E3"/>
    <w:rsid w:val="00E71431"/>
    <w:rsid w:val="00E731B1"/>
    <w:rsid w:val="00E75D88"/>
    <w:rsid w:val="00E75FFA"/>
    <w:rsid w:val="00E764FF"/>
    <w:rsid w:val="00E8572D"/>
    <w:rsid w:val="00E930EE"/>
    <w:rsid w:val="00E97EC7"/>
    <w:rsid w:val="00EA39B2"/>
    <w:rsid w:val="00EB0FD9"/>
    <w:rsid w:val="00EC2CEA"/>
    <w:rsid w:val="00ED2593"/>
    <w:rsid w:val="00EE351B"/>
    <w:rsid w:val="00EF62A1"/>
    <w:rsid w:val="00F003F9"/>
    <w:rsid w:val="00F06E4E"/>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116C"/>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5116C"/>
    <w:pPr>
      <w:tabs>
        <w:tab w:val="center" w:pos="4536"/>
        <w:tab w:val="right" w:pos="9072"/>
      </w:tabs>
    </w:pPr>
  </w:style>
  <w:style w:type="paragraph" w:styleId="Fuzeile">
    <w:name w:val="footer"/>
    <w:basedOn w:val="Standard"/>
    <w:rsid w:val="00B5116C"/>
    <w:pPr>
      <w:tabs>
        <w:tab w:val="center" w:pos="4536"/>
        <w:tab w:val="right" w:pos="9072"/>
      </w:tabs>
    </w:pPr>
  </w:style>
  <w:style w:type="character" w:styleId="Hyperlink">
    <w:name w:val="Hyperlink"/>
    <w:rsid w:val="00B5116C"/>
    <w:rPr>
      <w:color w:val="0000FF"/>
      <w:u w:val="single"/>
    </w:rPr>
  </w:style>
  <w:style w:type="paragraph" w:styleId="Dokumentstruktur">
    <w:name w:val="Document Map"/>
    <w:basedOn w:val="Standard"/>
    <w:semiHidden/>
    <w:rsid w:val="00B5116C"/>
    <w:pPr>
      <w:shd w:val="clear" w:color="auto" w:fill="000080"/>
    </w:pPr>
  </w:style>
  <w:style w:type="paragraph" w:styleId="Sprechblasentext">
    <w:name w:val="Balloon Text"/>
    <w:basedOn w:val="Standard"/>
    <w:semiHidden/>
    <w:rsid w:val="00B5116C"/>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ipp.deibert@ngmn.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david.gannon@telekom.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1947</Characters>
  <Application>Microsoft Office Word</Application>
  <DocSecurity>0</DocSecurity>
  <Lines>16</Lines>
  <Paragraphs>4</Paragraphs>
  <ScaleCrop>false</ScaleCrop>
  <HeadingPairs>
    <vt:vector size="8" baseType="variant">
      <vt:variant>
        <vt:lpstr>Title</vt:lpstr>
      </vt:variant>
      <vt:variant>
        <vt:i4>1</vt:i4>
      </vt:variant>
      <vt:variant>
        <vt:lpstr>Titel</vt:lpstr>
      </vt:variant>
      <vt:variant>
        <vt:i4>1</vt:i4>
      </vt:variant>
      <vt:variant>
        <vt:lpstr>Überschriften</vt:lpstr>
      </vt:variant>
      <vt:variant>
        <vt:i4>5</vt:i4>
      </vt:variant>
      <vt:variant>
        <vt:lpstr>Titre</vt:lpstr>
      </vt:variant>
      <vt:variant>
        <vt:i4>1</vt:i4>
      </vt:variant>
    </vt:vector>
  </HeadingPairs>
  <TitlesOfParts>
    <vt:vector size="8" baseType="lpstr">
      <vt:lpstr>Title:</vt:lpstr>
      <vt:lpstr>Title:</vt:lpstr>
      <vt:lpstr>1. About the NGMN Alliance</vt:lpstr>
      <vt:lpstr/>
      <vt:lpstr>2. NGMN 5G Work-Programme, Business Principles Group (BPG)</vt:lpstr>
      <vt:lpstr/>
      <vt:lpstr>3. Intention of the LS and required actions</vt:lpstr>
      <vt:lpstr>Title:</vt:lpstr>
    </vt:vector>
  </TitlesOfParts>
  <Company>NGMN Ltd.</Company>
  <LinksUpToDate>false</LinksUpToDate>
  <CharactersWithSpaces>2252</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2015-09-22T07:48:00Z</cp:lastPrinted>
  <dcterms:created xsi:type="dcterms:W3CDTF">2016-06-01T13:18:00Z</dcterms:created>
  <dcterms:modified xsi:type="dcterms:W3CDTF">2016-07-08T07:57:00Z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